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关于做好202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届毕业生档案整理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及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派遣</w:t>
      </w:r>
      <w:r>
        <w:rPr>
          <w:rFonts w:hint="eastAsia" w:ascii="黑体" w:hAnsi="黑体" w:eastAsia="黑体"/>
          <w:sz w:val="44"/>
          <w:szCs w:val="44"/>
        </w:rPr>
        <w:t>工作的通知</w:t>
      </w:r>
    </w:p>
    <w:p>
      <w:pPr>
        <w:spacing w:line="360" w:lineRule="auto"/>
        <w:jc w:val="left"/>
        <w:rPr>
          <w:rFonts w:hint="eastAsia" w:ascii="黑体" w:hAnsi="黑体" w:eastAsia="黑体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为做好毕业生档案整理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及派遣</w:t>
      </w:r>
      <w:r>
        <w:rPr>
          <w:rFonts w:hint="eastAsia" w:ascii="仿宋" w:hAnsi="仿宋" w:eastAsia="仿宋" w:cs="仿宋"/>
          <w:sz w:val="30"/>
          <w:szCs w:val="30"/>
        </w:rPr>
        <w:t>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</w:t>
      </w:r>
      <w:r>
        <w:rPr>
          <w:rFonts w:hint="eastAsia" w:ascii="仿宋" w:hAnsi="仿宋" w:eastAsia="仿宋" w:cs="仿宋"/>
          <w:sz w:val="30"/>
          <w:szCs w:val="30"/>
        </w:rPr>
        <w:t>通知如下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  <w:t>1.毕业生归档材料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（1）高中/专科档案：高中阶段材料和有关高考录取的材料；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（2）大学档案：毕业生登记表、学习成绩单、实习评定表、党团组织材料、相关奖惩材料（优秀毕业生登记表、处分文件等）、学位证明（教务处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盖章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）、助学贷款确认书、师范生的教师资格证申请表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全国普通高等学校毕业生去向登记信息（国系统生成）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等。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  <w:t>2.归档材料要求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学习成绩单须加盖各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行政章及教务处专用公章；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学位证明书上年、月、日及姓名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准确无误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；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党团组织材料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以组织部、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团委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要求为准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；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肄业生的档案袋内须有肄业证明书复印件、学习成绩单、实习总结。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kern w:val="2"/>
          <w:sz w:val="30"/>
          <w:szCs w:val="30"/>
        </w:rPr>
        <w:t>3.档案转递要求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（1）毕业生档案由各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整理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好后统一交至学生处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，学生处将分别于6月28日、7月5日、7月12日、7月26日、8月23日、8月30日六个批次寄发，如有调整，另行通知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（2）档案材料齐全后，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请使用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“浙江音乐学院学生档案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instrText xml:space="preserve"> eq \o\ac(</w:instrText>
      </w:r>
      <w:r>
        <w:rPr>
          <w:rFonts w:hint="eastAsia" w:ascii="仿宋" w:hAnsi="仿宋" w:eastAsia="仿宋" w:cs="仿宋"/>
          <w:color w:val="auto"/>
          <w:kern w:val="2"/>
          <w:position w:val="-6"/>
          <w:sz w:val="45"/>
          <w:szCs w:val="30"/>
        </w:rPr>
        <w:instrText xml:space="preserve">○</w:instrText>
      </w:r>
      <w:r>
        <w:rPr>
          <w:rFonts w:hint="eastAsia" w:ascii="仿宋" w:hAnsi="仿宋" w:eastAsia="仿宋" w:cs="仿宋"/>
          <w:color w:val="auto"/>
          <w:kern w:val="2"/>
          <w:position w:val="0"/>
          <w:sz w:val="30"/>
          <w:szCs w:val="30"/>
        </w:rPr>
        <w:instrText xml:space="preserve">,封)</w:instrTex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”封条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密封装袋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，并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加盖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行政骑缝章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外包装统一使用EMS档案转递袋，用EMS封条封袋并加盖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行政骑缝章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。</w:t>
      </w:r>
    </w:p>
    <w:p>
      <w:pPr>
        <w:pStyle w:val="9"/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（3）各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需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从就业系统中导出就业方案，保留相关信息形成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《浙江音乐学院毕业生档案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派遣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单》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（见附件）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，于档案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派遣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eastAsia="zh-CN"/>
        </w:rPr>
        <w:t>前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将此表发送至学工部邮箱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xgb@zjcm.edu.cn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，学生处会分批将已确认就业方案的同学档案转寄信息交给EMS档案收发员，EMS公司在指定时间上门取件。</w:t>
      </w:r>
      <w:bookmarkStart w:id="0" w:name="_GoBack"/>
      <w:bookmarkEnd w:id="0"/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>
      <w:pPr>
        <w:pStyle w:val="9"/>
        <w:spacing w:line="360" w:lineRule="auto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</w:p>
    <w:p>
      <w:pPr>
        <w:pStyle w:val="9"/>
        <w:spacing w:line="360" w:lineRule="auto"/>
        <w:ind w:firstLine="600" w:firstLineChars="200"/>
        <w:jc w:val="right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浙江音乐学院学生处</w:t>
      </w:r>
    </w:p>
    <w:p>
      <w:pPr>
        <w:pStyle w:val="9"/>
        <w:spacing w:line="360" w:lineRule="auto"/>
        <w:ind w:firstLine="600" w:firstLineChars="200"/>
        <w:jc w:val="right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202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年6月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日</w:t>
      </w: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pStyle w:val="9"/>
        <w:wordWrap/>
        <w:spacing w:line="360" w:lineRule="auto"/>
        <w:jc w:val="left"/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pStyle w:val="9"/>
        <w:wordWrap/>
        <w:spacing w:line="360" w:lineRule="auto"/>
        <w:jc w:val="left"/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28"/>
          <w:szCs w:val="28"/>
          <w:lang w:val="en-US" w:eastAsia="zh-CN"/>
        </w:rPr>
        <w:t>附件</w:t>
      </w:r>
    </w:p>
    <w:p>
      <w:pPr>
        <w:pStyle w:val="9"/>
        <w:spacing w:line="360" w:lineRule="auto"/>
        <w:ind w:firstLine="560" w:firstLineChars="200"/>
        <w:jc w:val="right"/>
        <w:rPr>
          <w:rFonts w:ascii="仿宋_GB2312" w:eastAsia="仿宋_GB2312" w:cs="Times New Roman"/>
          <w:color w:val="auto"/>
          <w:kern w:val="2"/>
          <w:sz w:val="28"/>
          <w:szCs w:val="28"/>
        </w:rPr>
      </w:pP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浙江音乐学院毕业生档案</w:t>
      </w:r>
      <w:r>
        <w:rPr>
          <w:rFonts w:hint="eastAsia" w:ascii="黑体" w:eastAsia="黑体"/>
          <w:sz w:val="44"/>
          <w:szCs w:val="44"/>
          <w:lang w:val="en-US" w:eastAsia="zh-CN"/>
        </w:rPr>
        <w:t>邮</w:t>
      </w:r>
      <w:r>
        <w:rPr>
          <w:rFonts w:hint="eastAsia" w:ascii="黑体" w:eastAsia="黑体"/>
          <w:sz w:val="44"/>
          <w:szCs w:val="44"/>
        </w:rPr>
        <w:t>寄</w:t>
      </w:r>
      <w:r>
        <w:rPr>
          <w:rFonts w:hint="eastAsia" w:ascii="黑体" w:eastAsia="黑体"/>
          <w:sz w:val="44"/>
          <w:szCs w:val="44"/>
          <w:lang w:eastAsia="zh-CN"/>
        </w:rPr>
        <w:t>派遣</w:t>
      </w:r>
      <w:r>
        <w:rPr>
          <w:rFonts w:hint="eastAsia" w:ascii="黑体" w:eastAsia="黑体"/>
          <w:sz w:val="44"/>
          <w:szCs w:val="44"/>
        </w:rPr>
        <w:t>单</w:t>
      </w:r>
    </w:p>
    <w:p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  <w:vertAlign w:val="baseline"/>
        </w:rPr>
      </w:pPr>
      <w:r>
        <w:rPr>
          <w:rFonts w:hint="eastAsia" w:ascii="宋体" w:hAnsi="宋体" w:cs="Arial"/>
          <w:kern w:val="0"/>
          <w:sz w:val="20"/>
          <w:szCs w:val="20"/>
        </w:rPr>
        <w:t xml:space="preserve">   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学号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所在</w:t>
            </w: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val="en-US" w:eastAsia="zh-CN"/>
              </w:rPr>
              <w:t>院系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所在班级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毕业去向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档案转寄单位名称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档案转寄单位地址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</w:rPr>
              <w:t>档案投递电话</w:t>
            </w: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hint="eastAsia" w:ascii="宋体" w:hAnsi="宋体" w:cs="Arial" w:eastAsiaTheme="minorEastAsia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8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2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0"/>
                <w:szCs w:val="30"/>
                <w:vertAlign w:val="baseline"/>
              </w:rPr>
            </w:pPr>
          </w:p>
        </w:tc>
      </w:tr>
    </w:tbl>
    <w:p>
      <w:pPr>
        <w:widowControl/>
        <w:ind w:firstLine="600" w:firstLineChars="300"/>
        <w:jc w:val="left"/>
        <w:rPr>
          <w:rFonts w:ascii="宋体" w:hAnsi="宋体" w:cs="Arial"/>
          <w:kern w:val="0"/>
          <w:sz w:val="20"/>
          <w:szCs w:val="20"/>
        </w:rPr>
      </w:pPr>
    </w:p>
    <w:p>
      <w:pPr>
        <w:widowControl/>
        <w:jc w:val="left"/>
        <w:rPr>
          <w:rFonts w:hint="eastAsia" w:ascii="宋体" w:hAnsi="宋体" w:cs="Arial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  <w:lang w:eastAsia="zh-CN"/>
        </w:rPr>
        <w:t>注：就业方案从省系统导出后，请删除不必要的信息，保留上述信息。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1NjQ5YjUwMDFiZDMyNDM4ZjRlN2VjM2I4YzE3N2MifQ=="/>
  </w:docVars>
  <w:rsids>
    <w:rsidRoot w:val="00E060EB"/>
    <w:rsid w:val="000139AA"/>
    <w:rsid w:val="000A520B"/>
    <w:rsid w:val="00130FEC"/>
    <w:rsid w:val="00270014"/>
    <w:rsid w:val="002C0EF0"/>
    <w:rsid w:val="002D69EA"/>
    <w:rsid w:val="00305AFD"/>
    <w:rsid w:val="003159D2"/>
    <w:rsid w:val="00394F1B"/>
    <w:rsid w:val="00395E7D"/>
    <w:rsid w:val="003E3258"/>
    <w:rsid w:val="00420705"/>
    <w:rsid w:val="004518BB"/>
    <w:rsid w:val="004940A1"/>
    <w:rsid w:val="004E428C"/>
    <w:rsid w:val="00563367"/>
    <w:rsid w:val="005A2457"/>
    <w:rsid w:val="005D30E4"/>
    <w:rsid w:val="005D68F5"/>
    <w:rsid w:val="005E5FF2"/>
    <w:rsid w:val="005E7C68"/>
    <w:rsid w:val="00651D1A"/>
    <w:rsid w:val="006878D2"/>
    <w:rsid w:val="006C3213"/>
    <w:rsid w:val="00716D3E"/>
    <w:rsid w:val="007355BC"/>
    <w:rsid w:val="00792C94"/>
    <w:rsid w:val="007A68A3"/>
    <w:rsid w:val="007D44FA"/>
    <w:rsid w:val="007F14B9"/>
    <w:rsid w:val="00845B6A"/>
    <w:rsid w:val="00951BD3"/>
    <w:rsid w:val="009F43F1"/>
    <w:rsid w:val="00A07FB8"/>
    <w:rsid w:val="00A80853"/>
    <w:rsid w:val="00AC09FB"/>
    <w:rsid w:val="00AF2949"/>
    <w:rsid w:val="00B96E3B"/>
    <w:rsid w:val="00BA7262"/>
    <w:rsid w:val="00C03AD5"/>
    <w:rsid w:val="00CC7A3A"/>
    <w:rsid w:val="00D00720"/>
    <w:rsid w:val="00D0600F"/>
    <w:rsid w:val="00D32979"/>
    <w:rsid w:val="00D922C4"/>
    <w:rsid w:val="00DB1D2F"/>
    <w:rsid w:val="00E060EB"/>
    <w:rsid w:val="00E54A5A"/>
    <w:rsid w:val="00EA0D39"/>
    <w:rsid w:val="00F471E2"/>
    <w:rsid w:val="00F575EF"/>
    <w:rsid w:val="00FC4251"/>
    <w:rsid w:val="0DFD6B8A"/>
    <w:rsid w:val="151B7C7D"/>
    <w:rsid w:val="1C2A77B4"/>
    <w:rsid w:val="24B84DCF"/>
    <w:rsid w:val="288008B0"/>
    <w:rsid w:val="2D861322"/>
    <w:rsid w:val="3A6033E1"/>
    <w:rsid w:val="408D64B4"/>
    <w:rsid w:val="40B01876"/>
    <w:rsid w:val="45A51597"/>
    <w:rsid w:val="4B8132B0"/>
    <w:rsid w:val="4DA810F4"/>
    <w:rsid w:val="4EAE3F02"/>
    <w:rsid w:val="4F110B6F"/>
    <w:rsid w:val="51764F66"/>
    <w:rsid w:val="5407404D"/>
    <w:rsid w:val="54D67D91"/>
    <w:rsid w:val="55027C50"/>
    <w:rsid w:val="562F4D4F"/>
    <w:rsid w:val="580C03A8"/>
    <w:rsid w:val="591A5BE0"/>
    <w:rsid w:val="5F413D47"/>
    <w:rsid w:val="6A753982"/>
    <w:rsid w:val="6C9B314B"/>
    <w:rsid w:val="6EC34D5E"/>
    <w:rsid w:val="751529E0"/>
    <w:rsid w:val="75731E4D"/>
    <w:rsid w:val="7DEF6BE4"/>
    <w:rsid w:val="7F121106"/>
    <w:rsid w:val="7F6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cs="Times New Roman" w:eastAsiaTheme="minorEastAsia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3795A-E51F-43A8-966D-159C33671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697</Words>
  <Characters>733</Characters>
  <Lines>6</Lines>
  <Paragraphs>1</Paragraphs>
  <TotalTime>3</TotalTime>
  <ScaleCrop>false</ScaleCrop>
  <LinksUpToDate>false</LinksUpToDate>
  <CharactersWithSpaces>803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2020-06-02T08:33:00Z</dcterms:created>
  <dc:creator>Microsoft</dc:creator>
  <cp:lastModifiedBy>KIKI LIU</cp:lastModifiedBy>
  <cp:lastPrinted>2023-06-13T06:02:00Z</cp:lastPrinted>
  <dcterms:modified xsi:type="dcterms:W3CDTF">2024-06-17T03:16:22Z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730F098AD44940608B942A16ACB2F4E3</vt:lpwstr>
  </property>
</Properties>
</file>