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BD" w:rsidRDefault="002D71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关于做好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级新生始业教育的通知</w:t>
      </w:r>
    </w:p>
    <w:p w:rsidR="002839BD" w:rsidRDefault="002839BD">
      <w:pPr>
        <w:jc w:val="center"/>
        <w:rPr>
          <w:sz w:val="28"/>
          <w:szCs w:val="28"/>
        </w:rPr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各系、各相关部门：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切实加强新生入学教育，积极引导广大新生尽快认识大学、适应大学生活，树立大学学习理念，顺利完成角色转变，是培养</w:t>
      </w:r>
      <w:r>
        <w:rPr>
          <w:rFonts w:hint="eastAsia"/>
        </w:rPr>
        <w:t>高素质艺术</w:t>
      </w:r>
      <w:r>
        <w:rPr>
          <w:rFonts w:hint="eastAsia"/>
        </w:rPr>
        <w:t>人才的一项基础工作。为进一步增强入学教育的科学性、系统性、针对性和实效性，特制定新生</w:t>
      </w:r>
      <w:r>
        <w:rPr>
          <w:rFonts w:hint="eastAsia"/>
        </w:rPr>
        <w:t>始业</w:t>
      </w:r>
      <w:r>
        <w:rPr>
          <w:rFonts w:hint="eastAsia"/>
        </w:rPr>
        <w:t>教育计划。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包括以下专题：安全教育与应急演练；大学理念与培养模式；学生发展与学生服务；党团建设；收费与奖助政策；后勤服务与教育资源；心理适应与团体辅导；学科</w:t>
      </w:r>
      <w:r>
        <w:rPr>
          <w:rFonts w:hint="eastAsia"/>
        </w:rPr>
        <w:t>特色</w:t>
      </w:r>
      <w:r>
        <w:rPr>
          <w:rFonts w:hint="eastAsia"/>
        </w:rPr>
        <w:t>与专业发展；学长辅导</w:t>
      </w:r>
      <w:r>
        <w:rPr>
          <w:rFonts w:hint="eastAsia"/>
        </w:rPr>
        <w:t>与同辈互助</w:t>
      </w:r>
      <w:r>
        <w:rPr>
          <w:rFonts w:hint="eastAsia"/>
        </w:rPr>
        <w:t>；专家“成长与成才”讲座。</w:t>
      </w:r>
    </w:p>
    <w:p w:rsidR="002839BD" w:rsidRDefault="002839BD" w:rsidP="00467A31">
      <w:pPr>
        <w:spacing w:line="360" w:lineRule="auto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一、指导思想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</w:t>
      </w:r>
      <w:r>
        <w:rPr>
          <w:rFonts w:hint="eastAsia"/>
        </w:rPr>
        <w:t>始业</w:t>
      </w:r>
      <w:r>
        <w:rPr>
          <w:rFonts w:hint="eastAsia"/>
        </w:rPr>
        <w:t>教育活动，帮助新生全面融入大学生活，提升对学校的自豪感、对专业的忠诚度，增强责任心和使命感，激发学习自主性和创造性，养成良好的道德品质和行为习惯，促进全面发展，实现学校人才培养目标。</w:t>
      </w:r>
    </w:p>
    <w:p w:rsidR="002839BD" w:rsidRDefault="002839BD" w:rsidP="00467A31">
      <w:pPr>
        <w:spacing w:line="360" w:lineRule="auto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二、教育目标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</w:t>
      </w:r>
      <w:r>
        <w:rPr>
          <w:rFonts w:hint="eastAsia"/>
        </w:rPr>
        <w:t>始业</w:t>
      </w:r>
      <w:r>
        <w:rPr>
          <w:rFonts w:hint="eastAsia"/>
        </w:rPr>
        <w:t>教育活动，使广大新生：熟悉校园环境，增强安全意识，提高安全防范能力；了解学校教育理念，学会自主性学习，增强创新意识和能力；</w:t>
      </w:r>
      <w:r>
        <w:rPr>
          <w:rFonts w:hint="eastAsia"/>
        </w:rPr>
        <w:t>建立专业引导，使新生更加热爱专业、提高专业学习的主动性；</w:t>
      </w:r>
      <w:r>
        <w:rPr>
          <w:rFonts w:hint="eastAsia"/>
        </w:rPr>
        <w:t>熟悉大学生行为准则，培育优良的学习和行为习惯；熟悉大学生权利与义务，提升法治意识与</w:t>
      </w:r>
      <w:r>
        <w:rPr>
          <w:rFonts w:hint="eastAsia"/>
        </w:rPr>
        <w:t>综合素质</w:t>
      </w:r>
      <w:r>
        <w:rPr>
          <w:rFonts w:hint="eastAsia"/>
        </w:rPr>
        <w:t>，培育积极向上的精神风貌。</w:t>
      </w:r>
    </w:p>
    <w:p w:rsidR="002839BD" w:rsidRDefault="002839BD" w:rsidP="00467A31">
      <w:pPr>
        <w:spacing w:line="360" w:lineRule="auto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三、教</w:t>
      </w:r>
      <w:r>
        <w:rPr>
          <w:rFonts w:hint="eastAsia"/>
        </w:rPr>
        <w:t>育内容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、适应教育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以参观和专题讲座为主，帮助新生了解大学生活常识，熟悉校园周边环境、学习生活资源及有关管理规定，掌握</w:t>
      </w:r>
      <w:r>
        <w:rPr>
          <w:rFonts w:hint="eastAsia"/>
        </w:rPr>
        <w:t>图书馆使用指南、琴房使用指南等</w:t>
      </w:r>
      <w:r>
        <w:rPr>
          <w:rFonts w:hint="eastAsia"/>
        </w:rPr>
        <w:t>基本</w:t>
      </w:r>
      <w:r>
        <w:rPr>
          <w:rFonts w:hint="eastAsia"/>
        </w:rPr>
        <w:t>知识</w:t>
      </w:r>
      <w:r>
        <w:rPr>
          <w:rFonts w:hint="eastAsia"/>
        </w:rPr>
        <w:t>；有关学分学费、奖学金政策，国家、省及学校的有关资助政策，国家助学贷款及勤工助学的有关操作规程。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、安全教育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通过专题安全讲座、安全防范演练、图片展、相关影片等，对新生进行防火防盗防骗、防食物中毒、防意外伤害等人身和财产安全教育，促进安全意识增强和自我防范能力的提升。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、理想信念教育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以早教育、早选苗、早培养为目标，开展党的基本知识讲座，帮助新生了</w:t>
      </w:r>
      <w:r>
        <w:rPr>
          <w:rFonts w:hint="eastAsia"/>
        </w:rPr>
        <w:t>解党的历史和入党程序，引导他们及早向党组织靠拢，在争取加入党组织的过程中不断提高思想政治修养，增加明辨是非能力，逐步树立共产主义远大理想，坚定中国特色社会主义信念。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、大学理念教育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专题教育，帮助新生明确大学与中学学习的差异性，了解大学学习的特点和我校人才培养模式，养成良好的学习方法和习惯；了解第二课堂和大学文化，扩展精神视野、提升人文素养，激发想像力与创造空间，增强人格魅力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、专业教育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通过本专业专家、</w:t>
      </w:r>
      <w:r>
        <w:rPr>
          <w:rFonts w:hint="eastAsia"/>
        </w:rPr>
        <w:t>艺术家</w:t>
      </w:r>
      <w:r>
        <w:rPr>
          <w:rFonts w:hint="eastAsia"/>
        </w:rPr>
        <w:t>讲座，参观教学设施等，帮助新生了解学科专业特色、主要课程，以及本专业培养模式、社会需求和</w:t>
      </w:r>
      <w:r>
        <w:rPr>
          <w:rFonts w:hint="eastAsia"/>
        </w:rPr>
        <w:t>就业去向等，明确学习目标，提升学习兴趣、学习动力，增强对专业的忠诚度。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、行为规范教育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</w:t>
      </w:r>
      <w:r>
        <w:rPr>
          <w:rFonts w:hint="eastAsia"/>
        </w:rPr>
        <w:t>网上学习、</w:t>
      </w:r>
      <w:r>
        <w:rPr>
          <w:rFonts w:hint="eastAsia"/>
        </w:rPr>
        <w:t>讲座、考试等形式，以及开展生动活泼的纪律教育活动，使新生了解和掌握相关规章制度，自觉遵守道德行为规范、纪律行为规范、学习行为规范和礼仪行为规范等</w:t>
      </w:r>
      <w:r>
        <w:rPr>
          <w:rFonts w:hint="eastAsia"/>
        </w:rPr>
        <w:t>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、心理健康教育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通过团体辅导、心理基础知识专题讲座和心理咨询等形式，帮助新生正确看待生活环境和习惯的变化，适应大学人际关系，树立正确的交往观，掌握寻求心理帮助的途径，减少心理障碍，构建和谐心灵。</w:t>
      </w:r>
    </w:p>
    <w:p w:rsidR="002839BD" w:rsidRDefault="002839BD" w:rsidP="00467A31">
      <w:pPr>
        <w:spacing w:line="360" w:lineRule="auto"/>
        <w:ind w:firstLineChars="200" w:firstLine="420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四</w:t>
      </w:r>
      <w:r>
        <w:rPr>
          <w:rFonts w:hint="eastAsia"/>
        </w:rPr>
        <w:t>、工作组织与实施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、实行统分结合的教育形式。根据教育教学内容不同，组织校</w:t>
      </w:r>
      <w:r>
        <w:rPr>
          <w:rFonts w:hint="eastAsia"/>
        </w:rPr>
        <w:t>、</w:t>
      </w:r>
      <w:r>
        <w:rPr>
          <w:rFonts w:hint="eastAsia"/>
        </w:rPr>
        <w:t>系</w:t>
      </w:r>
      <w:r>
        <w:rPr>
          <w:rFonts w:hint="eastAsia"/>
        </w:rPr>
        <w:t>两级新生教育的工作架构</w:t>
      </w:r>
      <w:r>
        <w:rPr>
          <w:rFonts w:hint="eastAsia"/>
        </w:rPr>
        <w:t>，</w:t>
      </w:r>
      <w:r>
        <w:rPr>
          <w:rFonts w:hint="eastAsia"/>
        </w:rPr>
        <w:t>具体安排见附表。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、各</w:t>
      </w:r>
      <w:r>
        <w:rPr>
          <w:rFonts w:hint="eastAsia"/>
        </w:rPr>
        <w:t>系</w:t>
      </w:r>
      <w:r>
        <w:rPr>
          <w:rFonts w:hint="eastAsia"/>
        </w:rPr>
        <w:t>成立新生教育工作小组。根据学校的统一部署，制定具体的新生教育实施方案，明确责任人，配强配好主讲人员，切实保证教学效果。要通过学长辅导活动、迎新联欢会等多种形式，引导新生尽快融入新的集体</w:t>
      </w:r>
      <w:r>
        <w:rPr>
          <w:rFonts w:hint="eastAsia"/>
        </w:rPr>
        <w:t>,</w:t>
      </w:r>
      <w:r>
        <w:rPr>
          <w:rFonts w:hint="eastAsia"/>
        </w:rPr>
        <w:t>成为一名优秀的大学生。有条件的</w:t>
      </w:r>
      <w:r>
        <w:rPr>
          <w:rFonts w:hint="eastAsia"/>
        </w:rPr>
        <w:t>系</w:t>
      </w:r>
      <w:r>
        <w:rPr>
          <w:rFonts w:hint="eastAsia"/>
        </w:rPr>
        <w:t>，应成立家长委员会，更好地发挥学生家长在学生培养中的积极作用。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、充分发挥好三支队伍的作用。一是管理干部队伍，侧重安全教育、教学管理、学务指导、生活指导等教育；二是名师队伍，侧重专业发展指导，帮助新生确立学习生涯规划、</w:t>
      </w:r>
      <w:r>
        <w:rPr>
          <w:rFonts w:hint="eastAsia"/>
        </w:rPr>
        <w:lastRenderedPageBreak/>
        <w:t>提升人文素养；三是优秀学长队伍，侧重学习、生活引导，使新生尽快适应大学生活，增强自信心，激发成才动力。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、切实加强检查督促。</w:t>
      </w:r>
      <w:r>
        <w:rPr>
          <w:rFonts w:hint="eastAsia"/>
        </w:rPr>
        <w:t>各系</w:t>
      </w:r>
      <w:r>
        <w:rPr>
          <w:rFonts w:hint="eastAsia"/>
        </w:rPr>
        <w:t>教学、学生工作负责人要具体抓紧、抓实这项工作，加强考勤，维护好课堂秩序。学校新生教育工作领导小组成员分头到各学院听课，检查教学质量。</w:t>
      </w:r>
    </w:p>
    <w:p w:rsidR="002839BD" w:rsidRDefault="002D7193" w:rsidP="00467A31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、认真做好总结、完善工作。各</w:t>
      </w:r>
      <w:r>
        <w:rPr>
          <w:rFonts w:hint="eastAsia"/>
        </w:rPr>
        <w:t>系</w:t>
      </w:r>
      <w:r>
        <w:rPr>
          <w:rFonts w:hint="eastAsia"/>
        </w:rPr>
        <w:t>、各部门在实施过程中，要认真总结成功的做法，对存在的不足及时提</w:t>
      </w:r>
      <w:r>
        <w:rPr>
          <w:rFonts w:hint="eastAsia"/>
        </w:rPr>
        <w:t>出意见建议。整个新生教育工作告一段落后，学校将召开专题会议进行评估、分析、总结。</w:t>
      </w:r>
    </w:p>
    <w:p w:rsidR="002839BD" w:rsidRDefault="002839BD" w:rsidP="00467A31">
      <w:pPr>
        <w:spacing w:line="360" w:lineRule="auto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>附件：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专题名称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专题部门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时间安排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安全教育与应急演练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专题讲座、应急演练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保卫处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待定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大学理念与培养模式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教务处统一印发《培养计划》等学习材料由各系组织统一学习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学习材料在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日前印发、各系组织在开学后至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月底前结束。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学生发展与学生服务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学生处统一印发《学生手册》等学习材料由各系组织统一学习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在线学习材料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月底前录入活力浙音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，纸质学习材料在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日前印发。各系组织在开学后至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月底前结束，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月中旬学生处组织统一《学生手册》考试。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党团建设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入党积极分子选拔和培训由组织部统一部署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组织部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各系部在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月底前在新生中摸底选苗，组织部在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月底前统一组织培训。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后勤服务与教育资源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专题讲座、介绍参观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乐典公司、图书馆、教辅中心</w:t>
            </w:r>
            <w:bookmarkStart w:id="0" w:name="_GoBack"/>
            <w:bookmarkEnd w:id="0"/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月中下旬组织集体讲座，具体时间地点</w:t>
            </w:r>
            <w:r>
              <w:rPr>
                <w:rFonts w:hint="eastAsia"/>
              </w:rPr>
              <w:lastRenderedPageBreak/>
              <w:t>另行通知。</w:t>
            </w:r>
          </w:p>
          <w:p w:rsidR="002839BD" w:rsidRDefault="002839BD" w:rsidP="00467A31">
            <w:pPr>
              <w:spacing w:line="360" w:lineRule="auto"/>
            </w:pP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lastRenderedPageBreak/>
              <w:t>心理适应与团体辅导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心理测评、约谈、团辅等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具体时间地点另行通知，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月底前完成。</w:t>
            </w:r>
          </w:p>
          <w:p w:rsidR="002839BD" w:rsidRDefault="002839BD" w:rsidP="00467A31">
            <w:pPr>
              <w:spacing w:line="360" w:lineRule="auto"/>
            </w:pPr>
          </w:p>
          <w:p w:rsidR="002839BD" w:rsidRDefault="002839BD" w:rsidP="00467A31">
            <w:pPr>
              <w:spacing w:line="360" w:lineRule="auto"/>
            </w:pP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>特色</w:t>
            </w:r>
            <w:r>
              <w:rPr>
                <w:rFonts w:hint="eastAsia"/>
              </w:rPr>
              <w:t>与专业发展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各系（部）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各系自行组织教学负责人或教研室主任等进行专题讲座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场，在活力浙音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发布、签到，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月底前完成。</w:t>
            </w: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学长辅导与同辈互助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交流讲座、学长任班主任、结对等各种形式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各系（部）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月底前</w:t>
            </w:r>
          </w:p>
          <w:p w:rsidR="002839BD" w:rsidRDefault="002839BD" w:rsidP="00467A31">
            <w:pPr>
              <w:spacing w:line="360" w:lineRule="auto"/>
            </w:pPr>
          </w:p>
          <w:p w:rsidR="002839BD" w:rsidRDefault="002839BD" w:rsidP="00467A31">
            <w:pPr>
              <w:spacing w:line="360" w:lineRule="auto"/>
            </w:pPr>
          </w:p>
          <w:p w:rsidR="002839BD" w:rsidRDefault="002839BD" w:rsidP="00467A31">
            <w:pPr>
              <w:spacing w:line="360" w:lineRule="auto"/>
            </w:pPr>
          </w:p>
        </w:tc>
      </w:tr>
      <w:tr w:rsidR="002839BD"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专家“成长与成才”讲座</w:t>
            </w:r>
          </w:p>
        </w:tc>
        <w:tc>
          <w:tcPr>
            <w:tcW w:w="2130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各系（部）</w:t>
            </w:r>
          </w:p>
        </w:tc>
        <w:tc>
          <w:tcPr>
            <w:tcW w:w="2131" w:type="dxa"/>
          </w:tcPr>
          <w:p w:rsidR="002839BD" w:rsidRDefault="002D7193" w:rsidP="00467A31">
            <w:pPr>
              <w:spacing w:line="360" w:lineRule="auto"/>
            </w:pPr>
            <w:r>
              <w:rPr>
                <w:rFonts w:hint="eastAsia"/>
              </w:rPr>
              <w:t>各系自行邀请相关专家进行专题讲座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场，在活力浙音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发布、签到，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月底前完成。</w:t>
            </w:r>
          </w:p>
        </w:tc>
      </w:tr>
    </w:tbl>
    <w:p w:rsidR="002839BD" w:rsidRDefault="002839BD" w:rsidP="00467A31">
      <w:pPr>
        <w:spacing w:line="360" w:lineRule="auto"/>
      </w:pPr>
    </w:p>
    <w:p w:rsidR="002839BD" w:rsidRDefault="002839BD" w:rsidP="00467A31">
      <w:pPr>
        <w:spacing w:line="360" w:lineRule="auto"/>
      </w:pPr>
    </w:p>
    <w:p w:rsidR="002839BD" w:rsidRDefault="002839BD" w:rsidP="00467A31">
      <w:pPr>
        <w:spacing w:line="360" w:lineRule="auto"/>
      </w:pPr>
    </w:p>
    <w:p w:rsidR="002839BD" w:rsidRDefault="002839BD" w:rsidP="00467A31">
      <w:pPr>
        <w:spacing w:line="360" w:lineRule="auto"/>
      </w:pPr>
    </w:p>
    <w:p w:rsidR="002839BD" w:rsidRDefault="002839BD" w:rsidP="00467A31">
      <w:pPr>
        <w:spacing w:line="360" w:lineRule="auto"/>
      </w:pPr>
    </w:p>
    <w:p w:rsidR="002839BD" w:rsidRDefault="002D7193" w:rsidP="00467A31">
      <w:pPr>
        <w:spacing w:line="360" w:lineRule="auto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学生处</w:t>
      </w:r>
      <w:r>
        <w:rPr>
          <w:rFonts w:hint="eastAsia"/>
        </w:rPr>
        <w:t xml:space="preserve"> </w:t>
      </w:r>
    </w:p>
    <w:p w:rsidR="002839BD" w:rsidRDefault="002D7193" w:rsidP="00467A31">
      <w:pPr>
        <w:spacing w:line="360" w:lineRule="auto"/>
      </w:pPr>
      <w:r>
        <w:rPr>
          <w:rFonts w:hint="eastAsia"/>
        </w:rPr>
        <w:t xml:space="preserve">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sectPr w:rsidR="002839BD" w:rsidSect="0028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93" w:rsidRDefault="002D7193" w:rsidP="00467A31">
      <w:r>
        <w:separator/>
      </w:r>
    </w:p>
  </w:endnote>
  <w:endnote w:type="continuationSeparator" w:id="1">
    <w:p w:rsidR="002D7193" w:rsidRDefault="002D7193" w:rsidP="0046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93" w:rsidRDefault="002D7193" w:rsidP="00467A31">
      <w:r>
        <w:separator/>
      </w:r>
    </w:p>
  </w:footnote>
  <w:footnote w:type="continuationSeparator" w:id="1">
    <w:p w:rsidR="002D7193" w:rsidRDefault="002D7193" w:rsidP="00467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8174D"/>
    <w:rsid w:val="002839BD"/>
    <w:rsid w:val="002D7193"/>
    <w:rsid w:val="00467A31"/>
    <w:rsid w:val="05F12CEA"/>
    <w:rsid w:val="06C70373"/>
    <w:rsid w:val="08342261"/>
    <w:rsid w:val="08F070A6"/>
    <w:rsid w:val="0A425CDC"/>
    <w:rsid w:val="0A800BC9"/>
    <w:rsid w:val="0AA344C3"/>
    <w:rsid w:val="0BA037C2"/>
    <w:rsid w:val="0C400A7B"/>
    <w:rsid w:val="0C4027CF"/>
    <w:rsid w:val="0DED34AE"/>
    <w:rsid w:val="0FC74525"/>
    <w:rsid w:val="1E864BD5"/>
    <w:rsid w:val="222C4796"/>
    <w:rsid w:val="25886698"/>
    <w:rsid w:val="25D051CB"/>
    <w:rsid w:val="2765751F"/>
    <w:rsid w:val="2B415FDD"/>
    <w:rsid w:val="2C60439A"/>
    <w:rsid w:val="2C632D2B"/>
    <w:rsid w:val="31E15E61"/>
    <w:rsid w:val="32383BFF"/>
    <w:rsid w:val="32D002E3"/>
    <w:rsid w:val="34EC2504"/>
    <w:rsid w:val="35D82620"/>
    <w:rsid w:val="36F53A29"/>
    <w:rsid w:val="3D143BB0"/>
    <w:rsid w:val="3D723B33"/>
    <w:rsid w:val="3DBC1E9F"/>
    <w:rsid w:val="44762A25"/>
    <w:rsid w:val="4561660D"/>
    <w:rsid w:val="477E2107"/>
    <w:rsid w:val="47CF6161"/>
    <w:rsid w:val="4F1F155E"/>
    <w:rsid w:val="5068174D"/>
    <w:rsid w:val="523A3EBE"/>
    <w:rsid w:val="523F2EE0"/>
    <w:rsid w:val="52743020"/>
    <w:rsid w:val="53A10CDB"/>
    <w:rsid w:val="551651ED"/>
    <w:rsid w:val="58213E67"/>
    <w:rsid w:val="5AF46035"/>
    <w:rsid w:val="5B0E2D41"/>
    <w:rsid w:val="5C9E01D3"/>
    <w:rsid w:val="62ED7088"/>
    <w:rsid w:val="62F727EC"/>
    <w:rsid w:val="674B1EDB"/>
    <w:rsid w:val="68384101"/>
    <w:rsid w:val="6C233C0C"/>
    <w:rsid w:val="6CEF0949"/>
    <w:rsid w:val="6DB179B8"/>
    <w:rsid w:val="725157D9"/>
    <w:rsid w:val="7550296A"/>
    <w:rsid w:val="76607736"/>
    <w:rsid w:val="79136DEA"/>
    <w:rsid w:val="7FAF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39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A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6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A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2128</Characters>
  <Application>Microsoft Office Word</Application>
  <DocSecurity>0</DocSecurity>
  <Lines>17</Lines>
  <Paragraphs>4</Paragraphs>
  <ScaleCrop>false</ScaleCrop>
  <Company>Lenovo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</dc:creator>
  <cp:lastModifiedBy>lenovo</cp:lastModifiedBy>
  <cp:revision>2</cp:revision>
  <dcterms:created xsi:type="dcterms:W3CDTF">2018-08-29T08:45:00Z</dcterms:created>
  <dcterms:modified xsi:type="dcterms:W3CDTF">2018-08-29T08:45:00Z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