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4B" w:rsidRDefault="00F32290">
      <w:pPr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sz w:val="32"/>
          <w:szCs w:val="32"/>
        </w:rPr>
        <w:t>浙江音乐学院</w:t>
      </w:r>
      <w:r>
        <w:rPr>
          <w:rFonts w:ascii="微软雅黑" w:eastAsia="微软雅黑" w:hAnsi="微软雅黑" w:cs="微软雅黑" w:hint="eastAsia"/>
          <w:sz w:val="32"/>
          <w:szCs w:val="32"/>
        </w:rPr>
        <w:t>2020-2021</w:t>
      </w:r>
      <w:r>
        <w:rPr>
          <w:rFonts w:ascii="微软雅黑" w:eastAsia="微软雅黑" w:hAnsi="微软雅黑" w:cs="微软雅黑" w:hint="eastAsia"/>
          <w:sz w:val="32"/>
          <w:szCs w:val="32"/>
        </w:rPr>
        <w:t>学年第一学期</w:t>
      </w:r>
      <w:r>
        <w:rPr>
          <w:rFonts w:ascii="微软雅黑" w:eastAsia="微软雅黑" w:hAnsi="微软雅黑" w:cs="微软雅黑" w:hint="eastAsia"/>
          <w:sz w:val="32"/>
          <w:szCs w:val="32"/>
        </w:rPr>
        <w:t>学生工作</w:t>
      </w:r>
      <w:r>
        <w:rPr>
          <w:rFonts w:ascii="微软雅黑" w:eastAsia="微软雅黑" w:hAnsi="微软雅黑" w:cs="微软雅黑" w:hint="eastAsia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sz w:val="32"/>
          <w:szCs w:val="32"/>
        </w:rPr>
        <w:t>月份</w:t>
      </w:r>
      <w:r>
        <w:rPr>
          <w:rFonts w:ascii="微软雅黑" w:eastAsia="微软雅黑" w:hAnsi="微软雅黑" w:cs="微软雅黑" w:hint="eastAsia"/>
          <w:sz w:val="32"/>
          <w:szCs w:val="32"/>
        </w:rPr>
        <w:t>重点</w:t>
      </w:r>
      <w:r>
        <w:rPr>
          <w:rFonts w:ascii="微软雅黑" w:eastAsia="微软雅黑" w:hAnsi="微软雅黑" w:cs="微软雅黑" w:hint="eastAsia"/>
          <w:sz w:val="32"/>
          <w:szCs w:val="32"/>
        </w:rPr>
        <w:t>工作</w:t>
      </w:r>
      <w:r>
        <w:rPr>
          <w:rFonts w:ascii="微软雅黑" w:eastAsia="微软雅黑" w:hAnsi="微软雅黑" w:cs="微软雅黑" w:hint="eastAsia"/>
          <w:sz w:val="32"/>
          <w:szCs w:val="32"/>
        </w:rPr>
        <w:t>安排</w:t>
      </w:r>
    </w:p>
    <w:tbl>
      <w:tblPr>
        <w:tblStyle w:val="a3"/>
        <w:tblpPr w:leftFromText="180" w:rightFromText="180" w:vertAnchor="text" w:horzAnchor="margin" w:tblpY="835"/>
        <w:tblW w:w="14347" w:type="dxa"/>
        <w:tblLayout w:type="fixed"/>
        <w:tblLook w:val="04A0" w:firstRow="1" w:lastRow="0" w:firstColumn="1" w:lastColumn="0" w:noHBand="0" w:noVBand="1"/>
      </w:tblPr>
      <w:tblGrid>
        <w:gridCol w:w="988"/>
        <w:gridCol w:w="3396"/>
        <w:gridCol w:w="6444"/>
        <w:gridCol w:w="1889"/>
        <w:gridCol w:w="1630"/>
      </w:tblGrid>
      <w:tr w:rsidR="00655F4B">
        <w:tc>
          <w:tcPr>
            <w:tcW w:w="988" w:type="dxa"/>
            <w:vAlign w:val="center"/>
          </w:tcPr>
          <w:bookmarkEnd w:id="0"/>
          <w:p w:rsidR="00655F4B" w:rsidRDefault="00F32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96" w:type="dxa"/>
            <w:vAlign w:val="center"/>
          </w:tcPr>
          <w:p w:rsidR="00655F4B" w:rsidRDefault="00F32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工作内容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具体要求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</w:tr>
      <w:tr w:rsidR="00655F4B">
        <w:tc>
          <w:tcPr>
            <w:tcW w:w="988" w:type="dxa"/>
            <w:vAlign w:val="center"/>
          </w:tcPr>
          <w:p w:rsidR="00655F4B" w:rsidRPr="00F32290" w:rsidRDefault="00F32290">
            <w:pPr>
              <w:jc w:val="center"/>
            </w:pPr>
            <w:r w:rsidRPr="00F32290">
              <w:rPr>
                <w:rFonts w:hint="eastAsia"/>
              </w:rPr>
              <w:t>1</w:t>
            </w:r>
          </w:p>
        </w:tc>
        <w:tc>
          <w:tcPr>
            <w:tcW w:w="3396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2020</w:t>
            </w:r>
            <w:r>
              <w:rPr>
                <w:rFonts w:ascii="仿宋" w:eastAsia="仿宋" w:hAnsi="仿宋" w:cs="仿宋" w:hint="eastAsia"/>
              </w:rPr>
              <w:t>级新生迎新、军训、始业教育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通知另发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谢晶、来栋</w:t>
            </w:r>
          </w:p>
        </w:tc>
      </w:tr>
      <w:tr w:rsidR="00655F4B">
        <w:tc>
          <w:tcPr>
            <w:tcW w:w="988" w:type="dxa"/>
            <w:vAlign w:val="center"/>
          </w:tcPr>
          <w:p w:rsidR="00655F4B" w:rsidRPr="00F32290" w:rsidRDefault="00F32290">
            <w:pPr>
              <w:jc w:val="center"/>
            </w:pPr>
            <w:r w:rsidRPr="00F32290">
              <w:rPr>
                <w:rFonts w:hint="eastAsia"/>
              </w:rPr>
              <w:t>2</w:t>
            </w:r>
          </w:p>
        </w:tc>
        <w:tc>
          <w:tcPr>
            <w:tcW w:w="3396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2020</w:t>
            </w:r>
            <w:r>
              <w:rPr>
                <w:rFonts w:ascii="仿宋" w:eastAsia="仿宋" w:hAnsi="仿宋" w:cs="仿宋" w:hint="eastAsia"/>
              </w:rPr>
              <w:t>级新生开学典礼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通知另发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13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谢晶、来栋</w:t>
            </w:r>
          </w:p>
        </w:tc>
      </w:tr>
      <w:tr w:rsidR="00655F4B">
        <w:tc>
          <w:tcPr>
            <w:tcW w:w="988" w:type="dxa"/>
            <w:vMerge w:val="restart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3396" w:type="dxa"/>
            <w:vMerge w:val="restart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校第四届职业生涯规划大赛决赛</w:t>
            </w:r>
          </w:p>
        </w:tc>
        <w:tc>
          <w:tcPr>
            <w:tcW w:w="6444" w:type="dxa"/>
            <w:vMerge w:val="restart"/>
            <w:vAlign w:val="center"/>
          </w:tcPr>
          <w:p w:rsidR="00655F4B" w:rsidRDefault="00F32290">
            <w:pPr>
              <w:numPr>
                <w:ilvl w:val="0"/>
                <w:numId w:val="1"/>
              </w:num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指导完善文本</w:t>
            </w:r>
          </w:p>
          <w:p w:rsidR="00655F4B" w:rsidRDefault="00F32290">
            <w:pPr>
              <w:numPr>
                <w:ilvl w:val="0"/>
                <w:numId w:val="1"/>
              </w:num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做好参赛选手的现场展示指导、观众组织等</w:t>
            </w:r>
          </w:p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进一步做好</w:t>
            </w:r>
            <w:r>
              <w:rPr>
                <w:rFonts w:ascii="仿宋" w:eastAsia="仿宋" w:hAnsi="仿宋" w:cs="仿宋" w:hint="eastAsia"/>
              </w:rPr>
              <w:t>省职规赛作品的指导与报送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31</w:t>
            </w:r>
            <w:r>
              <w:rPr>
                <w:rFonts w:ascii="仿宋" w:eastAsia="仿宋" w:hAnsi="仿宋" w:cs="仿宋" w:hint="eastAsia"/>
              </w:rPr>
              <w:t>日前</w:t>
            </w:r>
          </w:p>
        </w:tc>
        <w:tc>
          <w:tcPr>
            <w:tcW w:w="1630" w:type="dxa"/>
            <w:vMerge w:val="restart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胡凌芳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现场决赛前</w:t>
            </w:r>
          </w:p>
        </w:tc>
        <w:tc>
          <w:tcPr>
            <w:tcW w:w="1630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30</w:t>
            </w:r>
            <w:r>
              <w:rPr>
                <w:rFonts w:ascii="仿宋" w:eastAsia="仿宋" w:hAnsi="仿宋" w:cs="仿宋" w:hint="eastAsia"/>
              </w:rPr>
              <w:t>日前</w:t>
            </w:r>
          </w:p>
        </w:tc>
        <w:tc>
          <w:tcPr>
            <w:tcW w:w="1630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55F4B">
        <w:tc>
          <w:tcPr>
            <w:tcW w:w="988" w:type="dxa"/>
            <w:vMerge w:val="restart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3396" w:type="dxa"/>
            <w:vMerge w:val="restart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各类奖、助、贷工作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numPr>
                <w:ilvl w:val="0"/>
                <w:numId w:val="2"/>
              </w:num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综合测评、各类校级奖学金及荣誉评定</w:t>
            </w:r>
            <w:r>
              <w:rPr>
                <w:rFonts w:ascii="仿宋" w:eastAsia="仿宋" w:hAnsi="仿宋" w:cs="仿宋" w:hint="eastAsia"/>
              </w:rPr>
              <w:t>工作</w:t>
            </w:r>
          </w:p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）各系成立综合素质评价领导小组、评优评奖工作小组</w:t>
            </w:r>
          </w:p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）严格按照评比指标，完成综合测评和评奖评优审定，并在系内公示三个工作日后报学生处。</w:t>
            </w:r>
          </w:p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月底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蔡高小碧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发放家庭经济困难新生补助</w:t>
            </w:r>
            <w:r>
              <w:rPr>
                <w:rFonts w:ascii="仿宋" w:eastAsia="仿宋" w:hAnsi="仿宋" w:cs="仿宋" w:hint="eastAsia"/>
              </w:rPr>
              <w:t>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月底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蔡高小碧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3.2021</w:t>
            </w:r>
            <w:r>
              <w:rPr>
                <w:rFonts w:ascii="仿宋" w:eastAsia="仿宋" w:hAnsi="仿宋" w:cs="仿宋" w:hint="eastAsia"/>
              </w:rPr>
              <w:t>届毕业生求职补贴申请</w:t>
            </w:r>
            <w:r>
              <w:rPr>
                <w:rFonts w:ascii="仿宋" w:eastAsia="仿宋" w:hAnsi="仿宋" w:cs="仿宋" w:hint="eastAsia"/>
              </w:rPr>
              <w:t>通知</w:t>
            </w:r>
          </w:p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符合条件的每位毕业生，指导学生填报（通知另发）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15</w:t>
            </w:r>
            <w:r>
              <w:rPr>
                <w:rFonts w:ascii="仿宋" w:eastAsia="仿宋" w:hAnsi="仿宋" w:cs="仿宋" w:hint="eastAsia"/>
              </w:rPr>
              <w:t>日前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胡凌芳</w:t>
            </w:r>
          </w:p>
        </w:tc>
      </w:tr>
      <w:tr w:rsidR="00655F4B">
        <w:tc>
          <w:tcPr>
            <w:tcW w:w="988" w:type="dxa"/>
            <w:vMerge w:val="restart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396" w:type="dxa"/>
            <w:vMerge w:val="restart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做好学生相关数据更新工作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家庭经济困难学生认定及信息库建立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月底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蔡高小碧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各系协助需办理生源地贷款的学生完成相关工作，报学生处备案。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月底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蔡高小碧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新生班主任信息上报（通知另发）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  <w:r>
              <w:rPr>
                <w:rFonts w:ascii="仿宋" w:eastAsia="仿宋" w:hAnsi="仿宋" w:cs="仿宋" w:hint="eastAsia"/>
              </w:rPr>
              <w:t>月底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来栋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重点关注学生心理排摸（通知另发）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15</w:t>
            </w:r>
            <w:r>
              <w:rPr>
                <w:rFonts w:ascii="仿宋" w:eastAsia="仿宋" w:hAnsi="仿宋" w:cs="仿宋" w:hint="eastAsia"/>
              </w:rPr>
              <w:t>日前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赵明明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2020</w:t>
            </w:r>
            <w:r>
              <w:rPr>
                <w:rFonts w:ascii="仿宋" w:eastAsia="仿宋" w:hAnsi="仿宋" w:cs="仿宋" w:hint="eastAsia"/>
              </w:rPr>
              <w:t>级新生火车票优惠磁条区间收集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15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赵明明</w:t>
            </w:r>
          </w:p>
        </w:tc>
      </w:tr>
      <w:tr w:rsidR="00655F4B">
        <w:tc>
          <w:tcPr>
            <w:tcW w:w="988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3396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创新创业工作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首届长三角大学生良渚文化创意专项赛决赛（全省高校入围</w:t>
            </w:r>
            <w:r>
              <w:rPr>
                <w:rFonts w:ascii="仿宋" w:eastAsia="仿宋" w:hAnsi="仿宋" w:cs="仿宋" w:hint="eastAsia"/>
              </w:rPr>
              <w:t>40</w:t>
            </w:r>
            <w:r>
              <w:rPr>
                <w:rFonts w:ascii="仿宋" w:eastAsia="仿宋" w:hAnsi="仿宋" w:cs="仿宋" w:hint="eastAsia"/>
              </w:rPr>
              <w:t>项，其中浙音音工系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项）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spacing w:line="240" w:lineRule="exac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31</w:t>
            </w:r>
            <w:r>
              <w:rPr>
                <w:rFonts w:ascii="仿宋" w:eastAsia="仿宋" w:hAnsi="仿宋" w:cs="仿宋" w:hint="eastAsia"/>
              </w:rPr>
              <w:t>日前递交设计方案和商业计划书，</w:t>
            </w: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</w:rPr>
              <w:t>日</w:t>
            </w:r>
            <w:r>
              <w:rPr>
                <w:rFonts w:ascii="仿宋" w:eastAsia="仿宋" w:hAnsi="仿宋" w:cs="仿宋" w:hint="eastAsia"/>
              </w:rPr>
              <w:t>-9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15</w:t>
            </w:r>
            <w:r>
              <w:rPr>
                <w:rFonts w:ascii="仿宋" w:eastAsia="仿宋" w:hAnsi="仿宋" w:cs="仿宋" w:hint="eastAsia"/>
              </w:rPr>
              <w:t>日决赛及项目验收</w:t>
            </w:r>
          </w:p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周燕</w:t>
            </w:r>
          </w:p>
        </w:tc>
      </w:tr>
      <w:tr w:rsidR="00655F4B">
        <w:tc>
          <w:tcPr>
            <w:tcW w:w="988" w:type="dxa"/>
            <w:vMerge w:val="restart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3396" w:type="dxa"/>
            <w:vMerge w:val="restart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辅导员、班主任队伍建设</w:t>
            </w: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第一期辅导员沙龙活动</w:t>
            </w:r>
            <w:r>
              <w:rPr>
                <w:rFonts w:ascii="仿宋" w:eastAsia="仿宋" w:hAnsi="仿宋" w:cs="仿宋" w:hint="eastAsia"/>
              </w:rPr>
              <w:t>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来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栋</w:t>
            </w:r>
          </w:p>
        </w:tc>
      </w:tr>
      <w:tr w:rsidR="00655F4B">
        <w:tc>
          <w:tcPr>
            <w:tcW w:w="988" w:type="dxa"/>
            <w:vMerge/>
            <w:vAlign w:val="center"/>
          </w:tcPr>
          <w:p w:rsidR="00655F4B" w:rsidRDefault="00655F4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96" w:type="dxa"/>
            <w:vMerge/>
            <w:vAlign w:val="center"/>
          </w:tcPr>
          <w:p w:rsidR="00655F4B" w:rsidRDefault="00655F4B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vAlign w:val="center"/>
          </w:tcPr>
          <w:p w:rsidR="00655F4B" w:rsidRDefault="00F3229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2020</w:t>
            </w:r>
            <w:r>
              <w:rPr>
                <w:rFonts w:ascii="仿宋" w:eastAsia="仿宋" w:hAnsi="仿宋" w:cs="仿宋" w:hint="eastAsia"/>
              </w:rPr>
              <w:t>级新生班主任培训</w:t>
            </w:r>
            <w:r>
              <w:rPr>
                <w:rFonts w:ascii="仿宋" w:eastAsia="仿宋" w:hAnsi="仿宋" w:cs="仿宋" w:hint="eastAsia"/>
              </w:rPr>
              <w:t>（通知另发）</w:t>
            </w:r>
          </w:p>
        </w:tc>
        <w:tc>
          <w:tcPr>
            <w:tcW w:w="1889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  <w:tc>
          <w:tcPr>
            <w:tcW w:w="1630" w:type="dxa"/>
            <w:vAlign w:val="center"/>
          </w:tcPr>
          <w:p w:rsidR="00655F4B" w:rsidRDefault="00F3229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来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栋</w:t>
            </w:r>
          </w:p>
        </w:tc>
      </w:tr>
    </w:tbl>
    <w:p w:rsidR="00655F4B" w:rsidRDefault="00655F4B"/>
    <w:sectPr w:rsidR="00655F4B" w:rsidSect="00F32290">
      <w:pgSz w:w="16840" w:h="11900" w:orient="landscape"/>
      <w:pgMar w:top="426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42E26"/>
    <w:multiLevelType w:val="singleLevel"/>
    <w:tmpl w:val="E5442E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4763E1"/>
    <w:multiLevelType w:val="singleLevel"/>
    <w:tmpl w:val="5F4763E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4B"/>
    <w:rsid w:val="00655F4B"/>
    <w:rsid w:val="00F32290"/>
    <w:rsid w:val="04266F21"/>
    <w:rsid w:val="0AC54913"/>
    <w:rsid w:val="1B4371AC"/>
    <w:rsid w:val="1D4E6489"/>
    <w:rsid w:val="279E1F6E"/>
    <w:rsid w:val="31100B5A"/>
    <w:rsid w:val="36F30089"/>
    <w:rsid w:val="44925CCA"/>
    <w:rsid w:val="48D609EF"/>
    <w:rsid w:val="49133801"/>
    <w:rsid w:val="537F079D"/>
    <w:rsid w:val="67C393FB"/>
    <w:rsid w:val="6FFF4002"/>
    <w:rsid w:val="72AF4E98"/>
    <w:rsid w:val="77FB61D5"/>
    <w:rsid w:val="7D7F44FD"/>
    <w:rsid w:val="7FA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xb21cn</cp:lastModifiedBy>
  <cp:revision>3</cp:revision>
  <dcterms:created xsi:type="dcterms:W3CDTF">2020-07-20T09:19:00Z</dcterms:created>
  <dcterms:modified xsi:type="dcterms:W3CDTF">2020-08-27T09:53:00Z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